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jc w:val="both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  <w:lang w:eastAsia="zh-CN"/>
        </w:rPr>
        <w:t>一、</w:t>
      </w:r>
      <w:r>
        <w:rPr>
          <w:rFonts w:hint="eastAsia" w:ascii="仿宋" w:hAnsi="仿宋" w:eastAsia="仿宋" w:cs="仿宋"/>
          <w:kern w:val="0"/>
        </w:rPr>
        <w:t>采购需求</w:t>
      </w:r>
    </w:p>
    <w:p>
      <w:pPr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（一）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采购明细：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1、采购金额：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500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元/每人；（福利人数约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1489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人，最终人数按医院提供为准）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2、采购种类/规格：米/10KG/袋、面5KG-10KG/袋、油/5L/桶（如米：10公斤/袋*2、面：5公斤/袋*1、油：5升/桶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*2）等生活物品；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3、物品品牌：鲁花、金龙鱼、福临门、香满园、多力等一线品牌品质较高的粮油物品；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4、物品质量：保证为正品，出厂日期不超过6个月，米为当年新米，产品包装不得破损、漏气，签订质量保证书；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服务要求：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1、实体店领取；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、满足职工借用推车、调换物品等适当要求。</w:t>
      </w:r>
    </w:p>
    <w:p>
      <w:pPr>
        <w:pStyle w:val="4"/>
        <w:numPr>
          <w:ilvl w:val="0"/>
          <w:numId w:val="0"/>
        </w:numPr>
        <w:jc w:val="both"/>
        <w:rPr>
          <w:rFonts w:hint="eastAsia" w:ascii="仿宋" w:hAnsi="仿宋" w:eastAsia="仿宋" w:cs="仿宋"/>
          <w:kern w:val="0"/>
          <w:lang w:eastAsia="zh-CN"/>
        </w:rPr>
      </w:pPr>
      <w:r>
        <w:rPr>
          <w:rFonts w:hint="eastAsia" w:ascii="仿宋" w:hAnsi="仿宋" w:eastAsia="仿宋" w:cs="仿宋"/>
          <w:kern w:val="0"/>
          <w:lang w:eastAsia="zh-CN"/>
        </w:rPr>
        <w:t>二、评分办法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41"/>
        <w:gridCol w:w="505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14" w:type="dxa"/>
            <w:gridSpan w:val="3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评分项目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1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经济评审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基价／报价*30（保留两位小数）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2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产品质量评审50分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专家根据投标人所投产品的品种数量、美誉度、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线下网点分布（便于职工提货）、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用户评价等给予综合打分，优秀的得50-36；一般35-16；差15-0分。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3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资信评审20分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售后服务及承诺、所投产品获得荣誉等综合打分，优秀的得20-14；一般13-7；差6-0分。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C00C5"/>
    <w:rsid w:val="32E12B57"/>
    <w:rsid w:val="40FD7DF0"/>
    <w:rsid w:val="46BE14F1"/>
    <w:rsid w:val="6A9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2021-01-13T08:05:00Z</dcterms:created>
  <dc:creator>Syh,</dc:creator>
  <cp:lastModifiedBy>Syh,</cp:lastModifiedBy>
  <cp:lastPrinted>2021-09-01T08:00:00Z</cp:lastPrinted>
  <dcterms:modified xsi:type="dcterms:W3CDTF">2021-09-02T09:39:12Z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15450CF117AE4B449B89CEA413855546</vt:lpwstr>
  </property>
</Properties>
</file>